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63318824"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893300" w:rsidRPr="00893300">
        <w:rPr>
          <w:rFonts w:ascii="Times New Roman" w:eastAsia="Times New Roman" w:hAnsi="Times New Roman" w:cs="Times New Roman"/>
          <w:b/>
          <w:caps/>
          <w:kern w:val="0"/>
          <w14:ligatures w14:val="none"/>
        </w:rPr>
        <w:t>VIETINĖS REIKŠMĖS KELIŲ/GATVIŲ SU ASFALTBETONIO DANGA IŠDAUŽŲ REMONTO DARB</w:t>
      </w:r>
      <w:r w:rsidR="00893300">
        <w:rPr>
          <w:rFonts w:ascii="Times New Roman" w:eastAsia="Times New Roman" w:hAnsi="Times New Roman" w:cs="Times New Roman"/>
          <w:b/>
          <w:caps/>
          <w:kern w:val="0"/>
          <w14:ligatures w14:val="none"/>
        </w:rPr>
        <w:t>Ų</w:t>
      </w:r>
      <w:r w:rsidR="00893300" w:rsidRPr="00893300">
        <w:rPr>
          <w:rFonts w:ascii="Times New Roman" w:eastAsia="Times New Roman" w:hAnsi="Times New Roman" w:cs="Times New Roman"/>
          <w:b/>
          <w:caps/>
          <w:kern w:val="0"/>
          <w14:ligatures w14:val="none"/>
        </w:rPr>
        <w:t xml:space="preserve"> ALYTAUS RAJONO SAVIVALDYBĖS TERITORIJOJE</w:t>
      </w:r>
      <w:r w:rsidR="00893300">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544"/>
      </w:tblGrid>
      <w:tr w:rsidR="004F7B53" w:rsidRPr="004614D8" w14:paraId="11671308" w14:textId="77777777" w:rsidTr="001A62F4">
        <w:trPr>
          <w:trHeight w:val="168"/>
        </w:trPr>
        <w:tc>
          <w:tcPr>
            <w:tcW w:w="6520"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544"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1A62F4">
        <w:trPr>
          <w:trHeight w:val="168"/>
        </w:trPr>
        <w:tc>
          <w:tcPr>
            <w:tcW w:w="6520"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544"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1A62F4">
        <w:tc>
          <w:tcPr>
            <w:tcW w:w="6520"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544"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1A62F4">
        <w:trPr>
          <w:trHeight w:val="287"/>
        </w:trPr>
        <w:tc>
          <w:tcPr>
            <w:tcW w:w="6520"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544"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1A62F4">
        <w:tc>
          <w:tcPr>
            <w:tcW w:w="6520"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544"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2D87814F" w14:textId="77777777" w:rsidR="003F6842" w:rsidRPr="003F6842" w:rsidRDefault="003F6842" w:rsidP="003F6842">
      <w:pPr>
        <w:spacing w:after="0" w:line="259" w:lineRule="auto"/>
        <w:rPr>
          <w:rFonts w:ascii="Times New Roman" w:eastAsia="Aptos" w:hAnsi="Times New Roman" w:cs="Times New Roman"/>
          <w:bCs/>
        </w:rPr>
      </w:pPr>
    </w:p>
    <w:tbl>
      <w:tblPr>
        <w:tblW w:w="10074" w:type="dxa"/>
        <w:tblInd w:w="411" w:type="dxa"/>
        <w:tblLook w:val="04A0" w:firstRow="1" w:lastRow="0" w:firstColumn="1" w:lastColumn="0" w:noHBand="0" w:noVBand="1"/>
      </w:tblPr>
      <w:tblGrid>
        <w:gridCol w:w="556"/>
        <w:gridCol w:w="4506"/>
        <w:gridCol w:w="1445"/>
        <w:gridCol w:w="1724"/>
        <w:gridCol w:w="1843"/>
      </w:tblGrid>
      <w:tr w:rsidR="003F6842" w:rsidRPr="003F6842" w14:paraId="07437F46" w14:textId="77777777" w:rsidTr="001A62F4">
        <w:trPr>
          <w:trHeight w:val="557"/>
        </w:trPr>
        <w:tc>
          <w:tcPr>
            <w:tcW w:w="556" w:type="dxa"/>
            <w:tcBorders>
              <w:top w:val="single" w:sz="4" w:space="0" w:color="auto"/>
              <w:left w:val="single" w:sz="4" w:space="0" w:color="auto"/>
              <w:bottom w:val="single" w:sz="4" w:space="0" w:color="auto"/>
              <w:right w:val="single" w:sz="4" w:space="0" w:color="auto"/>
            </w:tcBorders>
            <w:hideMark/>
          </w:tcPr>
          <w:p w14:paraId="42787782" w14:textId="77777777" w:rsidR="003F6842" w:rsidRPr="003F6842" w:rsidRDefault="003F6842" w:rsidP="003F6842">
            <w:pPr>
              <w:spacing w:after="0" w:line="259" w:lineRule="auto"/>
              <w:rPr>
                <w:rFonts w:ascii="Times New Roman" w:eastAsia="Aptos" w:hAnsi="Times New Roman" w:cs="Times New Roman"/>
              </w:rPr>
            </w:pPr>
            <w:r w:rsidRPr="003F6842">
              <w:rPr>
                <w:rFonts w:ascii="Times New Roman" w:eastAsia="Aptos" w:hAnsi="Times New Roman" w:cs="Times New Roman"/>
              </w:rPr>
              <w:t>Eil. Nr.</w:t>
            </w:r>
          </w:p>
        </w:tc>
        <w:tc>
          <w:tcPr>
            <w:tcW w:w="4506" w:type="dxa"/>
            <w:tcBorders>
              <w:top w:val="single" w:sz="4" w:space="0" w:color="auto"/>
              <w:left w:val="single" w:sz="4" w:space="0" w:color="auto"/>
              <w:bottom w:val="single" w:sz="4" w:space="0" w:color="auto"/>
              <w:right w:val="single" w:sz="4" w:space="0" w:color="auto"/>
            </w:tcBorders>
            <w:hideMark/>
          </w:tcPr>
          <w:p w14:paraId="228D9ED4" w14:textId="77777777" w:rsidR="003F6842" w:rsidRPr="003F6842" w:rsidRDefault="003F6842" w:rsidP="003F6842">
            <w:pPr>
              <w:spacing w:after="0" w:line="259" w:lineRule="auto"/>
              <w:rPr>
                <w:rFonts w:ascii="Times New Roman" w:eastAsia="Aptos" w:hAnsi="Times New Roman" w:cs="Times New Roman"/>
              </w:rPr>
            </w:pPr>
            <w:r w:rsidRPr="003F6842">
              <w:rPr>
                <w:rFonts w:ascii="Times New Roman" w:eastAsia="Aptos" w:hAnsi="Times New Roman" w:cs="Times New Roman"/>
              </w:rPr>
              <w:t>Pavadinimas</w:t>
            </w:r>
          </w:p>
        </w:tc>
        <w:tc>
          <w:tcPr>
            <w:tcW w:w="1445" w:type="dxa"/>
            <w:tcBorders>
              <w:top w:val="single" w:sz="4" w:space="0" w:color="auto"/>
              <w:left w:val="single" w:sz="4" w:space="0" w:color="auto"/>
              <w:bottom w:val="single" w:sz="4" w:space="0" w:color="auto"/>
              <w:right w:val="single" w:sz="4" w:space="0" w:color="auto"/>
            </w:tcBorders>
            <w:hideMark/>
          </w:tcPr>
          <w:p w14:paraId="2E12F45F" w14:textId="69F5EF90" w:rsidR="003F6842" w:rsidRPr="003F6842" w:rsidRDefault="003F6842" w:rsidP="003F6842">
            <w:pPr>
              <w:spacing w:after="0" w:line="259" w:lineRule="auto"/>
              <w:jc w:val="center"/>
              <w:rPr>
                <w:rFonts w:ascii="Times New Roman" w:eastAsia="Aptos" w:hAnsi="Times New Roman" w:cs="Times New Roman"/>
              </w:rPr>
            </w:pPr>
            <w:r w:rsidRPr="003F6842">
              <w:rPr>
                <w:rFonts w:ascii="Times New Roman" w:eastAsia="Aptos" w:hAnsi="Times New Roman" w:cs="Times New Roman"/>
              </w:rPr>
              <w:t>Preliminarus kiekis, m</w:t>
            </w:r>
            <w:r w:rsidRPr="003F6842">
              <w:rPr>
                <w:rFonts w:ascii="Times New Roman" w:eastAsia="Aptos" w:hAnsi="Times New Roman" w:cs="Times New Roman"/>
                <w:vertAlign w:val="superscript"/>
              </w:rPr>
              <w:t>2</w:t>
            </w:r>
          </w:p>
        </w:tc>
        <w:tc>
          <w:tcPr>
            <w:tcW w:w="1724" w:type="dxa"/>
            <w:tcBorders>
              <w:top w:val="single" w:sz="4" w:space="0" w:color="auto"/>
              <w:left w:val="single" w:sz="4" w:space="0" w:color="auto"/>
              <w:bottom w:val="single" w:sz="4" w:space="0" w:color="auto"/>
              <w:right w:val="single" w:sz="4" w:space="0" w:color="auto"/>
            </w:tcBorders>
            <w:hideMark/>
          </w:tcPr>
          <w:p w14:paraId="2835B3AF" w14:textId="77777777" w:rsidR="003F6842" w:rsidRPr="003F6842" w:rsidRDefault="003F6842" w:rsidP="003F6842">
            <w:pPr>
              <w:spacing w:after="0" w:line="259" w:lineRule="auto"/>
              <w:jc w:val="center"/>
              <w:rPr>
                <w:rFonts w:ascii="Times New Roman" w:eastAsia="Aptos" w:hAnsi="Times New Roman" w:cs="Times New Roman"/>
              </w:rPr>
            </w:pPr>
            <w:r w:rsidRPr="003F6842">
              <w:rPr>
                <w:rFonts w:ascii="Times New Roman" w:eastAsia="Aptos" w:hAnsi="Times New Roman" w:cs="Times New Roman"/>
              </w:rPr>
              <w:t>Įkainis, Eur be PVM</w:t>
            </w:r>
          </w:p>
        </w:tc>
        <w:tc>
          <w:tcPr>
            <w:tcW w:w="1843" w:type="dxa"/>
            <w:tcBorders>
              <w:top w:val="single" w:sz="4" w:space="0" w:color="auto"/>
              <w:left w:val="single" w:sz="4" w:space="0" w:color="auto"/>
              <w:bottom w:val="single" w:sz="4" w:space="0" w:color="auto"/>
              <w:right w:val="single" w:sz="4" w:space="0" w:color="auto"/>
            </w:tcBorders>
            <w:hideMark/>
          </w:tcPr>
          <w:p w14:paraId="2F3B0BE1" w14:textId="77777777" w:rsidR="003F6842" w:rsidRPr="003F6842" w:rsidRDefault="003F6842" w:rsidP="003F6842">
            <w:pPr>
              <w:spacing w:after="0" w:line="259" w:lineRule="auto"/>
              <w:jc w:val="center"/>
              <w:rPr>
                <w:rFonts w:ascii="Times New Roman" w:eastAsia="Aptos" w:hAnsi="Times New Roman" w:cs="Times New Roman"/>
              </w:rPr>
            </w:pPr>
            <w:r w:rsidRPr="003F6842">
              <w:rPr>
                <w:rFonts w:ascii="Times New Roman" w:eastAsia="Aptos" w:hAnsi="Times New Roman" w:cs="Times New Roman"/>
              </w:rPr>
              <w:t>Suma, Eur be PVM</w:t>
            </w:r>
          </w:p>
        </w:tc>
      </w:tr>
      <w:tr w:rsidR="003F6842" w:rsidRPr="003F6842" w14:paraId="440F0318" w14:textId="77777777" w:rsidTr="001A62F4">
        <w:trPr>
          <w:trHeight w:val="265"/>
        </w:trPr>
        <w:tc>
          <w:tcPr>
            <w:tcW w:w="556" w:type="dxa"/>
            <w:tcBorders>
              <w:top w:val="single" w:sz="4" w:space="0" w:color="auto"/>
              <w:left w:val="single" w:sz="4" w:space="0" w:color="auto"/>
              <w:bottom w:val="single" w:sz="4" w:space="0" w:color="auto"/>
              <w:right w:val="single" w:sz="4" w:space="0" w:color="auto"/>
            </w:tcBorders>
          </w:tcPr>
          <w:p w14:paraId="43764D50" w14:textId="77777777" w:rsidR="003F6842" w:rsidRPr="003F6842" w:rsidRDefault="003F6842" w:rsidP="003F6842">
            <w:pPr>
              <w:spacing w:after="0" w:line="259" w:lineRule="auto"/>
              <w:jc w:val="center"/>
              <w:rPr>
                <w:rFonts w:ascii="Times New Roman" w:eastAsia="Aptos" w:hAnsi="Times New Roman" w:cs="Times New Roman"/>
                <w:i/>
                <w:iCs/>
              </w:rPr>
            </w:pPr>
            <w:r w:rsidRPr="003F6842">
              <w:rPr>
                <w:rFonts w:ascii="Times New Roman" w:eastAsia="Aptos" w:hAnsi="Times New Roman" w:cs="Times New Roman"/>
                <w:i/>
                <w:iCs/>
              </w:rPr>
              <w:t>1</w:t>
            </w:r>
          </w:p>
        </w:tc>
        <w:tc>
          <w:tcPr>
            <w:tcW w:w="4506" w:type="dxa"/>
            <w:tcBorders>
              <w:top w:val="single" w:sz="4" w:space="0" w:color="auto"/>
              <w:left w:val="single" w:sz="4" w:space="0" w:color="auto"/>
              <w:bottom w:val="single" w:sz="4" w:space="0" w:color="auto"/>
              <w:right w:val="single" w:sz="4" w:space="0" w:color="auto"/>
            </w:tcBorders>
          </w:tcPr>
          <w:p w14:paraId="2C80C856" w14:textId="77777777" w:rsidR="003F6842" w:rsidRPr="003F6842" w:rsidRDefault="003F6842" w:rsidP="003F6842">
            <w:pPr>
              <w:spacing w:after="0" w:line="259" w:lineRule="auto"/>
              <w:jc w:val="center"/>
              <w:rPr>
                <w:rFonts w:ascii="Times New Roman" w:eastAsia="Aptos" w:hAnsi="Times New Roman" w:cs="Times New Roman"/>
                <w:i/>
                <w:iCs/>
              </w:rPr>
            </w:pPr>
            <w:r w:rsidRPr="003F6842">
              <w:rPr>
                <w:rFonts w:ascii="Times New Roman" w:eastAsia="Aptos" w:hAnsi="Times New Roman" w:cs="Times New Roman"/>
                <w:i/>
                <w:iCs/>
              </w:rPr>
              <w:t>2</w:t>
            </w:r>
          </w:p>
        </w:tc>
        <w:tc>
          <w:tcPr>
            <w:tcW w:w="1445" w:type="dxa"/>
            <w:tcBorders>
              <w:top w:val="single" w:sz="4" w:space="0" w:color="auto"/>
              <w:left w:val="single" w:sz="4" w:space="0" w:color="auto"/>
              <w:bottom w:val="single" w:sz="4" w:space="0" w:color="auto"/>
              <w:right w:val="single" w:sz="4" w:space="0" w:color="auto"/>
            </w:tcBorders>
          </w:tcPr>
          <w:p w14:paraId="63924FA6" w14:textId="77777777" w:rsidR="003F6842" w:rsidRPr="003F6842" w:rsidRDefault="003F6842" w:rsidP="003F6842">
            <w:pPr>
              <w:spacing w:after="0" w:line="259" w:lineRule="auto"/>
              <w:jc w:val="center"/>
              <w:rPr>
                <w:rFonts w:ascii="Times New Roman" w:eastAsia="Aptos" w:hAnsi="Times New Roman" w:cs="Times New Roman"/>
                <w:i/>
                <w:iCs/>
              </w:rPr>
            </w:pPr>
            <w:r w:rsidRPr="003F6842">
              <w:rPr>
                <w:rFonts w:ascii="Times New Roman" w:eastAsia="Aptos" w:hAnsi="Times New Roman" w:cs="Times New Roman"/>
                <w:i/>
                <w:iCs/>
              </w:rPr>
              <w:t>3</w:t>
            </w:r>
          </w:p>
        </w:tc>
        <w:tc>
          <w:tcPr>
            <w:tcW w:w="1724" w:type="dxa"/>
            <w:tcBorders>
              <w:top w:val="single" w:sz="4" w:space="0" w:color="auto"/>
              <w:left w:val="single" w:sz="4" w:space="0" w:color="auto"/>
              <w:bottom w:val="single" w:sz="4" w:space="0" w:color="auto"/>
              <w:right w:val="single" w:sz="4" w:space="0" w:color="auto"/>
            </w:tcBorders>
          </w:tcPr>
          <w:p w14:paraId="7F068D49" w14:textId="77777777" w:rsidR="003F6842" w:rsidRPr="003F6842" w:rsidRDefault="003F6842" w:rsidP="003F6842">
            <w:pPr>
              <w:spacing w:after="0" w:line="259" w:lineRule="auto"/>
              <w:jc w:val="center"/>
              <w:rPr>
                <w:rFonts w:ascii="Times New Roman" w:eastAsia="Aptos" w:hAnsi="Times New Roman" w:cs="Times New Roman"/>
                <w:i/>
                <w:iCs/>
              </w:rPr>
            </w:pPr>
            <w:r w:rsidRPr="003F6842">
              <w:rPr>
                <w:rFonts w:ascii="Times New Roman" w:eastAsia="Aptos" w:hAnsi="Times New Roman" w:cs="Times New Roman"/>
                <w:i/>
                <w:iCs/>
              </w:rPr>
              <w:t>4</w:t>
            </w:r>
          </w:p>
        </w:tc>
        <w:tc>
          <w:tcPr>
            <w:tcW w:w="1843" w:type="dxa"/>
            <w:tcBorders>
              <w:top w:val="single" w:sz="4" w:space="0" w:color="auto"/>
              <w:left w:val="single" w:sz="4" w:space="0" w:color="auto"/>
              <w:bottom w:val="single" w:sz="4" w:space="0" w:color="auto"/>
              <w:right w:val="single" w:sz="4" w:space="0" w:color="auto"/>
            </w:tcBorders>
          </w:tcPr>
          <w:p w14:paraId="39671EA2" w14:textId="77777777" w:rsidR="003F6842" w:rsidRPr="003F6842" w:rsidRDefault="003F6842" w:rsidP="003F6842">
            <w:pPr>
              <w:spacing w:after="0" w:line="259" w:lineRule="auto"/>
              <w:jc w:val="center"/>
              <w:rPr>
                <w:rFonts w:ascii="Times New Roman" w:eastAsia="Aptos" w:hAnsi="Times New Roman" w:cs="Times New Roman"/>
                <w:i/>
                <w:iCs/>
              </w:rPr>
            </w:pPr>
            <w:r w:rsidRPr="003F6842">
              <w:rPr>
                <w:rFonts w:ascii="Times New Roman" w:eastAsia="Aptos" w:hAnsi="Times New Roman" w:cs="Times New Roman"/>
                <w:i/>
                <w:iCs/>
              </w:rPr>
              <w:t>5 (3x4)</w:t>
            </w:r>
          </w:p>
        </w:tc>
      </w:tr>
      <w:tr w:rsidR="00032C2F" w:rsidRPr="003F6842" w14:paraId="78CB781D" w14:textId="77777777" w:rsidTr="001A62F4">
        <w:trPr>
          <w:trHeight w:val="410"/>
        </w:trPr>
        <w:tc>
          <w:tcPr>
            <w:tcW w:w="556" w:type="dxa"/>
            <w:tcBorders>
              <w:top w:val="single" w:sz="4" w:space="0" w:color="auto"/>
              <w:left w:val="single" w:sz="4" w:space="0" w:color="auto"/>
              <w:bottom w:val="single" w:sz="4" w:space="0" w:color="auto"/>
              <w:right w:val="single" w:sz="4" w:space="0" w:color="auto"/>
            </w:tcBorders>
            <w:hideMark/>
          </w:tcPr>
          <w:p w14:paraId="0EF68C2F" w14:textId="77777777" w:rsidR="00032C2F" w:rsidRPr="003F6842" w:rsidRDefault="00032C2F" w:rsidP="00032C2F">
            <w:pPr>
              <w:spacing w:after="0" w:line="259" w:lineRule="auto"/>
              <w:rPr>
                <w:rFonts w:ascii="Times New Roman" w:eastAsia="Aptos" w:hAnsi="Times New Roman" w:cs="Times New Roman"/>
              </w:rPr>
            </w:pPr>
            <w:r w:rsidRPr="003F6842">
              <w:rPr>
                <w:rFonts w:ascii="Times New Roman" w:eastAsia="Aptos" w:hAnsi="Times New Roman" w:cs="Times New Roman"/>
              </w:rPr>
              <w:t>1.</w:t>
            </w:r>
          </w:p>
        </w:tc>
        <w:tc>
          <w:tcPr>
            <w:tcW w:w="4506" w:type="dxa"/>
            <w:tcBorders>
              <w:top w:val="single" w:sz="4" w:space="0" w:color="auto"/>
              <w:left w:val="single" w:sz="4" w:space="0" w:color="auto"/>
              <w:bottom w:val="single" w:sz="4" w:space="0" w:color="auto"/>
              <w:right w:val="single" w:sz="4" w:space="0" w:color="auto"/>
            </w:tcBorders>
            <w:hideMark/>
          </w:tcPr>
          <w:p w14:paraId="236CA019" w14:textId="09BACE8D" w:rsidR="00032C2F" w:rsidRPr="003F6842" w:rsidRDefault="00032C2F" w:rsidP="00032C2F">
            <w:pPr>
              <w:spacing w:after="0" w:line="259" w:lineRule="auto"/>
              <w:rPr>
                <w:rFonts w:ascii="Times New Roman" w:eastAsia="Aptos" w:hAnsi="Times New Roman" w:cs="Times New Roman"/>
              </w:rPr>
            </w:pPr>
            <w:r w:rsidRPr="00032C2F">
              <w:rPr>
                <w:rFonts w:ascii="Times New Roman" w:eastAsia="Aptos" w:hAnsi="Times New Roman" w:cs="Times New Roman"/>
              </w:rPr>
              <w:t xml:space="preserve">5 cm storio </w:t>
            </w:r>
            <w:proofErr w:type="spellStart"/>
            <w:r w:rsidRPr="00032C2F">
              <w:rPr>
                <w:rFonts w:ascii="Times New Roman" w:eastAsia="Aptos" w:hAnsi="Times New Roman" w:cs="Times New Roman"/>
              </w:rPr>
              <w:t>išdaužų</w:t>
            </w:r>
            <w:proofErr w:type="spellEnd"/>
            <w:r w:rsidRPr="00032C2F">
              <w:rPr>
                <w:rFonts w:ascii="Times New Roman" w:eastAsia="Aptos" w:hAnsi="Times New Roman" w:cs="Times New Roman"/>
              </w:rPr>
              <w:t xml:space="preserve"> iki 1 m2 ploto užtaisymas šaltaisiais mišiniais, paruošiant </w:t>
            </w:r>
            <w:proofErr w:type="spellStart"/>
            <w:r w:rsidRPr="00032C2F">
              <w:rPr>
                <w:rFonts w:ascii="Times New Roman" w:eastAsia="Aptos" w:hAnsi="Times New Roman" w:cs="Times New Roman"/>
              </w:rPr>
              <w:t>išdaužas</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19469B54" w14:textId="661EF518" w:rsidR="00032C2F" w:rsidRPr="003F6842" w:rsidRDefault="00032C2F" w:rsidP="00032C2F">
            <w:pPr>
              <w:spacing w:after="0" w:line="259" w:lineRule="auto"/>
              <w:jc w:val="center"/>
              <w:rPr>
                <w:rFonts w:ascii="Times New Roman" w:eastAsia="Aptos" w:hAnsi="Times New Roman" w:cs="Times New Roman"/>
              </w:rPr>
            </w:pPr>
            <w:r w:rsidRPr="00745F3C">
              <w:rPr>
                <w:rFonts w:ascii="Times New Roman" w:eastAsia="Aptos" w:hAnsi="Times New Roman" w:cs="Times New Roman"/>
              </w:rPr>
              <w:t>300</w:t>
            </w:r>
          </w:p>
        </w:tc>
        <w:tc>
          <w:tcPr>
            <w:tcW w:w="1724" w:type="dxa"/>
            <w:tcBorders>
              <w:top w:val="single" w:sz="4" w:space="0" w:color="auto"/>
              <w:left w:val="single" w:sz="4" w:space="0" w:color="auto"/>
              <w:bottom w:val="single" w:sz="4" w:space="0" w:color="auto"/>
              <w:right w:val="single" w:sz="4" w:space="0" w:color="auto"/>
            </w:tcBorders>
          </w:tcPr>
          <w:p w14:paraId="44C19A7D" w14:textId="77777777" w:rsidR="00032C2F" w:rsidRPr="003F6842" w:rsidRDefault="00032C2F" w:rsidP="00032C2F">
            <w:pPr>
              <w:spacing w:after="0" w:line="259" w:lineRule="auto"/>
              <w:jc w:val="center"/>
              <w:rPr>
                <w:rFonts w:ascii="Times New Roman" w:eastAsia="Aptos"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5250975C" w14:textId="77777777" w:rsidR="00032C2F" w:rsidRPr="003F6842" w:rsidRDefault="00032C2F" w:rsidP="00032C2F">
            <w:pPr>
              <w:spacing w:after="0" w:line="259" w:lineRule="auto"/>
              <w:jc w:val="center"/>
              <w:rPr>
                <w:rFonts w:ascii="Times New Roman" w:eastAsia="Aptos" w:hAnsi="Times New Roman" w:cs="Times New Roman"/>
                <w:highlight w:val="yellow"/>
              </w:rPr>
            </w:pPr>
          </w:p>
        </w:tc>
      </w:tr>
      <w:tr w:rsidR="00032C2F" w:rsidRPr="003F6842" w14:paraId="5E72401F" w14:textId="77777777" w:rsidTr="001A62F4">
        <w:trPr>
          <w:trHeight w:val="410"/>
        </w:trPr>
        <w:tc>
          <w:tcPr>
            <w:tcW w:w="556" w:type="dxa"/>
            <w:tcBorders>
              <w:top w:val="single" w:sz="4" w:space="0" w:color="auto"/>
              <w:left w:val="single" w:sz="4" w:space="0" w:color="auto"/>
              <w:bottom w:val="single" w:sz="4" w:space="0" w:color="auto"/>
              <w:right w:val="single" w:sz="4" w:space="0" w:color="auto"/>
            </w:tcBorders>
          </w:tcPr>
          <w:p w14:paraId="30CBEC9E" w14:textId="77777777" w:rsidR="00032C2F" w:rsidRPr="003F6842" w:rsidRDefault="00032C2F" w:rsidP="00032C2F">
            <w:pPr>
              <w:spacing w:after="0" w:line="259" w:lineRule="auto"/>
              <w:rPr>
                <w:rFonts w:ascii="Times New Roman" w:eastAsia="Aptos" w:hAnsi="Times New Roman" w:cs="Times New Roman"/>
              </w:rPr>
            </w:pPr>
            <w:r w:rsidRPr="003F6842">
              <w:rPr>
                <w:rFonts w:ascii="Times New Roman" w:eastAsia="Aptos" w:hAnsi="Times New Roman" w:cs="Times New Roman"/>
              </w:rPr>
              <w:t>2.</w:t>
            </w:r>
          </w:p>
        </w:tc>
        <w:tc>
          <w:tcPr>
            <w:tcW w:w="4506" w:type="dxa"/>
            <w:tcBorders>
              <w:top w:val="single" w:sz="4" w:space="0" w:color="auto"/>
              <w:left w:val="single" w:sz="4" w:space="0" w:color="auto"/>
              <w:bottom w:val="single" w:sz="4" w:space="0" w:color="auto"/>
              <w:right w:val="single" w:sz="4" w:space="0" w:color="auto"/>
            </w:tcBorders>
          </w:tcPr>
          <w:p w14:paraId="1A413B73" w14:textId="5E92B782" w:rsidR="00032C2F" w:rsidRPr="003F6842" w:rsidRDefault="00032C2F" w:rsidP="00032C2F">
            <w:pPr>
              <w:spacing w:after="0" w:line="259" w:lineRule="auto"/>
              <w:rPr>
                <w:rFonts w:ascii="Times New Roman" w:eastAsia="Aptos" w:hAnsi="Times New Roman" w:cs="Times New Roman"/>
              </w:rPr>
            </w:pPr>
            <w:r w:rsidRPr="00032C2F">
              <w:rPr>
                <w:rFonts w:ascii="Times New Roman" w:eastAsia="Aptos" w:hAnsi="Times New Roman" w:cs="Times New Roman"/>
              </w:rPr>
              <w:t xml:space="preserve">5 cm storio </w:t>
            </w:r>
            <w:proofErr w:type="spellStart"/>
            <w:r w:rsidRPr="00032C2F">
              <w:rPr>
                <w:rFonts w:ascii="Times New Roman" w:eastAsia="Aptos" w:hAnsi="Times New Roman" w:cs="Times New Roman"/>
              </w:rPr>
              <w:t>išdaužų</w:t>
            </w:r>
            <w:proofErr w:type="spellEnd"/>
            <w:r w:rsidRPr="00032C2F">
              <w:rPr>
                <w:rFonts w:ascii="Times New Roman" w:eastAsia="Aptos" w:hAnsi="Times New Roman" w:cs="Times New Roman"/>
              </w:rPr>
              <w:t xml:space="preserve"> iki 1 m2 ploto užtaisymas AC 11 VN (karšti mišiniai), nufrezuojant suirusią dangą freza</w:t>
            </w:r>
          </w:p>
        </w:tc>
        <w:tc>
          <w:tcPr>
            <w:tcW w:w="1445" w:type="dxa"/>
            <w:tcBorders>
              <w:top w:val="single" w:sz="4" w:space="0" w:color="auto"/>
              <w:left w:val="single" w:sz="4" w:space="0" w:color="auto"/>
              <w:bottom w:val="single" w:sz="4" w:space="0" w:color="auto"/>
              <w:right w:val="single" w:sz="4" w:space="0" w:color="auto"/>
            </w:tcBorders>
          </w:tcPr>
          <w:p w14:paraId="53925A48" w14:textId="4D71EDAB" w:rsidR="00032C2F" w:rsidRPr="003F6842" w:rsidRDefault="00032C2F" w:rsidP="00032C2F">
            <w:pPr>
              <w:spacing w:after="0" w:line="259" w:lineRule="auto"/>
              <w:jc w:val="center"/>
              <w:rPr>
                <w:rFonts w:ascii="Times New Roman" w:eastAsia="Aptos" w:hAnsi="Times New Roman" w:cs="Times New Roman"/>
              </w:rPr>
            </w:pPr>
            <w:r w:rsidRPr="00745F3C">
              <w:rPr>
                <w:rFonts w:ascii="Times New Roman" w:eastAsia="Aptos" w:hAnsi="Times New Roman" w:cs="Times New Roman"/>
              </w:rPr>
              <w:t>1430</w:t>
            </w:r>
          </w:p>
        </w:tc>
        <w:tc>
          <w:tcPr>
            <w:tcW w:w="1724" w:type="dxa"/>
            <w:tcBorders>
              <w:top w:val="single" w:sz="4" w:space="0" w:color="auto"/>
              <w:left w:val="single" w:sz="4" w:space="0" w:color="auto"/>
              <w:bottom w:val="single" w:sz="4" w:space="0" w:color="auto"/>
              <w:right w:val="single" w:sz="4" w:space="0" w:color="auto"/>
            </w:tcBorders>
          </w:tcPr>
          <w:p w14:paraId="309E5C24" w14:textId="77777777" w:rsidR="00032C2F" w:rsidRPr="003F6842" w:rsidRDefault="00032C2F" w:rsidP="00032C2F">
            <w:pPr>
              <w:spacing w:after="0" w:line="259" w:lineRule="auto"/>
              <w:jc w:val="center"/>
              <w:rPr>
                <w:rFonts w:ascii="Times New Roman" w:eastAsia="Aptos"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46419EB4" w14:textId="77777777" w:rsidR="00032C2F" w:rsidRPr="003F6842" w:rsidRDefault="00032C2F" w:rsidP="00032C2F">
            <w:pPr>
              <w:spacing w:after="0" w:line="259" w:lineRule="auto"/>
              <w:jc w:val="center"/>
              <w:rPr>
                <w:rFonts w:ascii="Times New Roman" w:eastAsia="Aptos" w:hAnsi="Times New Roman" w:cs="Times New Roman"/>
                <w:highlight w:val="yellow"/>
              </w:rPr>
            </w:pPr>
          </w:p>
        </w:tc>
      </w:tr>
      <w:tr w:rsidR="00032C2F" w:rsidRPr="003F6842" w14:paraId="2E969D38" w14:textId="77777777" w:rsidTr="001A62F4">
        <w:trPr>
          <w:trHeight w:val="410"/>
        </w:trPr>
        <w:tc>
          <w:tcPr>
            <w:tcW w:w="556" w:type="dxa"/>
            <w:tcBorders>
              <w:top w:val="single" w:sz="4" w:space="0" w:color="auto"/>
              <w:left w:val="single" w:sz="4" w:space="0" w:color="auto"/>
              <w:bottom w:val="single" w:sz="4" w:space="0" w:color="auto"/>
              <w:right w:val="single" w:sz="4" w:space="0" w:color="auto"/>
            </w:tcBorders>
          </w:tcPr>
          <w:p w14:paraId="6012D235" w14:textId="77777777" w:rsidR="00032C2F" w:rsidRPr="003F6842" w:rsidRDefault="00032C2F" w:rsidP="00032C2F">
            <w:pPr>
              <w:spacing w:after="0" w:line="259" w:lineRule="auto"/>
              <w:rPr>
                <w:rFonts w:ascii="Times New Roman" w:eastAsia="Aptos" w:hAnsi="Times New Roman" w:cs="Times New Roman"/>
              </w:rPr>
            </w:pPr>
            <w:r w:rsidRPr="003F6842">
              <w:rPr>
                <w:rFonts w:ascii="Times New Roman" w:eastAsia="Aptos" w:hAnsi="Times New Roman" w:cs="Times New Roman"/>
              </w:rPr>
              <w:t>3.</w:t>
            </w:r>
          </w:p>
        </w:tc>
        <w:tc>
          <w:tcPr>
            <w:tcW w:w="4506" w:type="dxa"/>
            <w:tcBorders>
              <w:top w:val="single" w:sz="4" w:space="0" w:color="auto"/>
              <w:left w:val="single" w:sz="4" w:space="0" w:color="auto"/>
              <w:bottom w:val="single" w:sz="4" w:space="0" w:color="auto"/>
              <w:right w:val="single" w:sz="4" w:space="0" w:color="auto"/>
            </w:tcBorders>
          </w:tcPr>
          <w:p w14:paraId="4D171923" w14:textId="3D96F096" w:rsidR="00032C2F" w:rsidRPr="003F6842" w:rsidRDefault="00032C2F" w:rsidP="00032C2F">
            <w:pPr>
              <w:spacing w:after="0" w:line="259" w:lineRule="auto"/>
              <w:rPr>
                <w:rFonts w:ascii="Times New Roman" w:eastAsia="Aptos" w:hAnsi="Times New Roman" w:cs="Times New Roman"/>
              </w:rPr>
            </w:pPr>
            <w:r w:rsidRPr="00032C2F">
              <w:rPr>
                <w:rFonts w:ascii="Times New Roman" w:eastAsia="Aptos" w:hAnsi="Times New Roman" w:cs="Times New Roman"/>
              </w:rPr>
              <w:t xml:space="preserve">5 cm storio </w:t>
            </w:r>
            <w:proofErr w:type="spellStart"/>
            <w:r w:rsidRPr="00032C2F">
              <w:rPr>
                <w:rFonts w:ascii="Times New Roman" w:eastAsia="Aptos" w:hAnsi="Times New Roman" w:cs="Times New Roman"/>
              </w:rPr>
              <w:t>išdaužų</w:t>
            </w:r>
            <w:proofErr w:type="spellEnd"/>
            <w:r w:rsidRPr="00032C2F">
              <w:rPr>
                <w:rFonts w:ascii="Times New Roman" w:eastAsia="Aptos" w:hAnsi="Times New Roman" w:cs="Times New Roman"/>
              </w:rPr>
              <w:t xml:space="preserve"> virš 1 m2 ploto užtaisymas AC 11 VN (karšti mišiniai), nufrezuojant suirusią dangą freza</w:t>
            </w:r>
          </w:p>
        </w:tc>
        <w:tc>
          <w:tcPr>
            <w:tcW w:w="1445" w:type="dxa"/>
            <w:tcBorders>
              <w:top w:val="single" w:sz="4" w:space="0" w:color="auto"/>
              <w:left w:val="single" w:sz="4" w:space="0" w:color="auto"/>
              <w:bottom w:val="single" w:sz="4" w:space="0" w:color="auto"/>
              <w:right w:val="single" w:sz="4" w:space="0" w:color="auto"/>
            </w:tcBorders>
          </w:tcPr>
          <w:p w14:paraId="0A2C4469" w14:textId="3B2BAD79" w:rsidR="00032C2F" w:rsidRPr="003F6842" w:rsidRDefault="00032C2F" w:rsidP="00032C2F">
            <w:pPr>
              <w:spacing w:after="0" w:line="259" w:lineRule="auto"/>
              <w:jc w:val="center"/>
              <w:rPr>
                <w:rFonts w:ascii="Times New Roman" w:eastAsia="Aptos" w:hAnsi="Times New Roman" w:cs="Times New Roman"/>
              </w:rPr>
            </w:pPr>
            <w:r w:rsidRPr="00745F3C">
              <w:rPr>
                <w:rFonts w:ascii="Times New Roman" w:eastAsia="Aptos" w:hAnsi="Times New Roman" w:cs="Times New Roman"/>
              </w:rPr>
              <w:t>1430</w:t>
            </w:r>
          </w:p>
        </w:tc>
        <w:tc>
          <w:tcPr>
            <w:tcW w:w="1724" w:type="dxa"/>
            <w:tcBorders>
              <w:top w:val="single" w:sz="4" w:space="0" w:color="auto"/>
              <w:left w:val="single" w:sz="4" w:space="0" w:color="auto"/>
              <w:bottom w:val="single" w:sz="4" w:space="0" w:color="auto"/>
              <w:right w:val="single" w:sz="4" w:space="0" w:color="auto"/>
            </w:tcBorders>
          </w:tcPr>
          <w:p w14:paraId="5F492AD0" w14:textId="77777777" w:rsidR="00032C2F" w:rsidRPr="003F6842" w:rsidRDefault="00032C2F" w:rsidP="00032C2F">
            <w:pPr>
              <w:spacing w:after="0" w:line="259" w:lineRule="auto"/>
              <w:jc w:val="center"/>
              <w:rPr>
                <w:rFonts w:ascii="Times New Roman" w:eastAsia="Aptos"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14FC5005" w14:textId="77777777" w:rsidR="00032C2F" w:rsidRPr="003F6842" w:rsidRDefault="00032C2F" w:rsidP="00032C2F">
            <w:pPr>
              <w:spacing w:after="0" w:line="259" w:lineRule="auto"/>
              <w:jc w:val="center"/>
              <w:rPr>
                <w:rFonts w:ascii="Times New Roman" w:eastAsia="Aptos" w:hAnsi="Times New Roman" w:cs="Times New Roman"/>
                <w:highlight w:val="yellow"/>
              </w:rPr>
            </w:pPr>
          </w:p>
        </w:tc>
      </w:tr>
      <w:tr w:rsidR="003F6842" w:rsidRPr="003F6842" w14:paraId="05A5CA3A" w14:textId="77777777" w:rsidTr="001A62F4">
        <w:tc>
          <w:tcPr>
            <w:tcW w:w="8231" w:type="dxa"/>
            <w:gridSpan w:val="4"/>
            <w:tcBorders>
              <w:top w:val="single" w:sz="4" w:space="0" w:color="auto"/>
              <w:left w:val="single" w:sz="4" w:space="0" w:color="auto"/>
              <w:bottom w:val="single" w:sz="4" w:space="0" w:color="auto"/>
              <w:right w:val="single" w:sz="4" w:space="0" w:color="auto"/>
            </w:tcBorders>
            <w:hideMark/>
          </w:tcPr>
          <w:p w14:paraId="631A392B" w14:textId="77777777" w:rsidR="003F6842" w:rsidRPr="003F6842" w:rsidRDefault="003F6842" w:rsidP="003F6842">
            <w:pPr>
              <w:spacing w:after="0" w:line="259" w:lineRule="auto"/>
              <w:jc w:val="right"/>
              <w:rPr>
                <w:rFonts w:ascii="Times New Roman" w:eastAsia="Aptos" w:hAnsi="Times New Roman" w:cs="Times New Roman"/>
              </w:rPr>
            </w:pPr>
            <w:r w:rsidRPr="003F6842">
              <w:rPr>
                <w:rFonts w:ascii="Times New Roman" w:eastAsia="Aptos" w:hAnsi="Times New Roman" w:cs="Times New Roman"/>
              </w:rPr>
              <w:t>Bendra pasiūlymo palyginamoji kaina, Eur be PVM</w:t>
            </w:r>
          </w:p>
        </w:tc>
        <w:tc>
          <w:tcPr>
            <w:tcW w:w="1843" w:type="dxa"/>
            <w:tcBorders>
              <w:top w:val="single" w:sz="4" w:space="0" w:color="auto"/>
              <w:left w:val="single" w:sz="4" w:space="0" w:color="auto"/>
              <w:bottom w:val="single" w:sz="4" w:space="0" w:color="auto"/>
              <w:right w:val="single" w:sz="4" w:space="0" w:color="auto"/>
            </w:tcBorders>
          </w:tcPr>
          <w:p w14:paraId="00101FEF" w14:textId="77777777" w:rsidR="003F6842" w:rsidRPr="003F6842" w:rsidRDefault="003F6842" w:rsidP="003F6842">
            <w:pPr>
              <w:spacing w:after="0" w:line="259" w:lineRule="auto"/>
              <w:rPr>
                <w:rFonts w:ascii="Times New Roman" w:eastAsia="Aptos" w:hAnsi="Times New Roman" w:cs="Times New Roman"/>
              </w:rPr>
            </w:pPr>
          </w:p>
        </w:tc>
      </w:tr>
      <w:tr w:rsidR="003F6842" w:rsidRPr="003F6842" w14:paraId="5941606C" w14:textId="77777777" w:rsidTr="001A62F4">
        <w:tc>
          <w:tcPr>
            <w:tcW w:w="8231" w:type="dxa"/>
            <w:gridSpan w:val="4"/>
            <w:tcBorders>
              <w:top w:val="single" w:sz="4" w:space="0" w:color="auto"/>
              <w:left w:val="single" w:sz="4" w:space="0" w:color="auto"/>
              <w:bottom w:val="single" w:sz="4" w:space="0" w:color="auto"/>
              <w:right w:val="single" w:sz="4" w:space="0" w:color="auto"/>
            </w:tcBorders>
            <w:hideMark/>
          </w:tcPr>
          <w:p w14:paraId="444BC19A" w14:textId="77777777" w:rsidR="003F6842" w:rsidRPr="003F6842" w:rsidRDefault="003F6842" w:rsidP="003F6842">
            <w:pPr>
              <w:spacing w:after="0" w:line="259" w:lineRule="auto"/>
              <w:jc w:val="right"/>
              <w:rPr>
                <w:rFonts w:ascii="Times New Roman" w:eastAsia="Aptos" w:hAnsi="Times New Roman" w:cs="Times New Roman"/>
              </w:rPr>
            </w:pPr>
            <w:r w:rsidRPr="003F6842">
              <w:rPr>
                <w:rFonts w:ascii="Times New Roman" w:eastAsia="Aptos" w:hAnsi="Times New Roman" w:cs="Times New Roman"/>
              </w:rPr>
              <w:t>PVM*</w:t>
            </w:r>
          </w:p>
        </w:tc>
        <w:tc>
          <w:tcPr>
            <w:tcW w:w="1843" w:type="dxa"/>
            <w:tcBorders>
              <w:top w:val="single" w:sz="4" w:space="0" w:color="auto"/>
              <w:left w:val="single" w:sz="4" w:space="0" w:color="auto"/>
              <w:bottom w:val="single" w:sz="4" w:space="0" w:color="auto"/>
              <w:right w:val="single" w:sz="4" w:space="0" w:color="auto"/>
            </w:tcBorders>
          </w:tcPr>
          <w:p w14:paraId="294F10B9" w14:textId="77777777" w:rsidR="003F6842" w:rsidRPr="003F6842" w:rsidRDefault="003F6842" w:rsidP="003F6842">
            <w:pPr>
              <w:spacing w:after="0" w:line="259" w:lineRule="auto"/>
              <w:rPr>
                <w:rFonts w:ascii="Times New Roman" w:eastAsia="Aptos" w:hAnsi="Times New Roman" w:cs="Times New Roman"/>
              </w:rPr>
            </w:pPr>
          </w:p>
        </w:tc>
      </w:tr>
      <w:tr w:rsidR="003F6842" w:rsidRPr="003F6842" w14:paraId="694A93BC" w14:textId="77777777" w:rsidTr="001A62F4">
        <w:tc>
          <w:tcPr>
            <w:tcW w:w="8231" w:type="dxa"/>
            <w:gridSpan w:val="4"/>
            <w:tcBorders>
              <w:top w:val="single" w:sz="4" w:space="0" w:color="auto"/>
              <w:left w:val="single" w:sz="4" w:space="0" w:color="auto"/>
              <w:bottom w:val="single" w:sz="4" w:space="0" w:color="auto"/>
              <w:right w:val="single" w:sz="4" w:space="0" w:color="auto"/>
            </w:tcBorders>
            <w:hideMark/>
          </w:tcPr>
          <w:p w14:paraId="3C1CF98F" w14:textId="77777777" w:rsidR="003F6842" w:rsidRPr="003F6842" w:rsidRDefault="003F6842" w:rsidP="003F6842">
            <w:pPr>
              <w:spacing w:after="0" w:line="259" w:lineRule="auto"/>
              <w:jc w:val="right"/>
              <w:rPr>
                <w:rFonts w:ascii="Times New Roman" w:eastAsia="Aptos" w:hAnsi="Times New Roman" w:cs="Times New Roman"/>
              </w:rPr>
            </w:pPr>
            <w:r w:rsidRPr="003F6842">
              <w:rPr>
                <w:rFonts w:ascii="Times New Roman" w:eastAsia="Aptos" w:hAnsi="Times New Roman" w:cs="Times New Roman"/>
              </w:rPr>
              <w:t>Bendra pasiūlymo palyginamoji kaina**, Eur su PVM</w:t>
            </w:r>
          </w:p>
        </w:tc>
        <w:tc>
          <w:tcPr>
            <w:tcW w:w="1843" w:type="dxa"/>
            <w:tcBorders>
              <w:top w:val="single" w:sz="4" w:space="0" w:color="auto"/>
              <w:left w:val="single" w:sz="4" w:space="0" w:color="auto"/>
              <w:bottom w:val="single" w:sz="4" w:space="0" w:color="auto"/>
              <w:right w:val="single" w:sz="4" w:space="0" w:color="auto"/>
            </w:tcBorders>
          </w:tcPr>
          <w:p w14:paraId="3E9EB31F" w14:textId="77777777" w:rsidR="003F6842" w:rsidRPr="003F6842" w:rsidRDefault="003F6842" w:rsidP="003F6842">
            <w:pPr>
              <w:spacing w:after="0" w:line="259" w:lineRule="auto"/>
              <w:rPr>
                <w:rFonts w:ascii="Times New Roman" w:eastAsia="Aptos" w:hAnsi="Times New Roman" w:cs="Times New Roman"/>
              </w:rPr>
            </w:pPr>
          </w:p>
        </w:tc>
      </w:tr>
    </w:tbl>
    <w:p w14:paraId="6D128D94" w14:textId="77777777" w:rsidR="003F6842" w:rsidRPr="003F6842" w:rsidRDefault="003F6842" w:rsidP="003F6842">
      <w:pPr>
        <w:spacing w:after="0" w:line="259" w:lineRule="auto"/>
        <w:rPr>
          <w:rFonts w:ascii="Times New Roman" w:eastAsia="Aptos" w:hAnsi="Times New Roman" w:cs="Times New Roman"/>
          <w:bCs/>
        </w:rPr>
      </w:pPr>
    </w:p>
    <w:p w14:paraId="35152F16" w14:textId="7189A65D" w:rsidR="003F6842" w:rsidRPr="003F6842" w:rsidRDefault="003F6842" w:rsidP="003F6842">
      <w:pPr>
        <w:tabs>
          <w:tab w:val="left" w:pos="993"/>
        </w:tabs>
        <w:spacing w:after="0" w:line="259" w:lineRule="auto"/>
        <w:ind w:firstLine="709"/>
        <w:rPr>
          <w:rFonts w:ascii="Times New Roman" w:eastAsia="Aptos" w:hAnsi="Times New Roman" w:cs="Times New Roman"/>
        </w:rPr>
      </w:pPr>
      <w:bookmarkStart w:id="2" w:name="_Pirkimo_sąlygų_3"/>
      <w:bookmarkEnd w:id="2"/>
      <w:r w:rsidRPr="003F6842">
        <w:rPr>
          <w:rFonts w:ascii="Times New Roman" w:eastAsia="Aptos" w:hAnsi="Times New Roman" w:cs="Times New Roman"/>
        </w:rPr>
        <w:t>Pastabos.</w:t>
      </w:r>
    </w:p>
    <w:p w14:paraId="08BC3D08" w14:textId="77777777" w:rsidR="003F6842" w:rsidRPr="003F6842" w:rsidRDefault="003F6842" w:rsidP="003F6842">
      <w:pPr>
        <w:tabs>
          <w:tab w:val="left" w:pos="993"/>
        </w:tabs>
        <w:spacing w:after="0" w:line="259" w:lineRule="auto"/>
        <w:ind w:firstLine="709"/>
        <w:rPr>
          <w:rFonts w:ascii="Times New Roman" w:eastAsia="Aptos" w:hAnsi="Times New Roman" w:cs="Times New Roman"/>
        </w:rPr>
      </w:pPr>
      <w:r w:rsidRPr="003F6842">
        <w:rPr>
          <w:rFonts w:ascii="Times New Roman" w:eastAsia="Aptos" w:hAnsi="Times New Roman" w:cs="Times New Roman"/>
        </w:rPr>
        <w:t>* Tais atvejais, kai pagal galiojančius teisės aktus tiekėjui nereikia mokėti PVM, jis nurodo priežastis, dėl kurių PVM nemokamas: ________________________________________.</w:t>
      </w:r>
    </w:p>
    <w:p w14:paraId="387E0DCF" w14:textId="77777777" w:rsidR="003F6842" w:rsidRPr="003F6842" w:rsidRDefault="003F6842" w:rsidP="003F6842">
      <w:pPr>
        <w:tabs>
          <w:tab w:val="left" w:pos="993"/>
        </w:tabs>
        <w:spacing w:after="0" w:line="259" w:lineRule="auto"/>
        <w:ind w:firstLine="709"/>
        <w:jc w:val="both"/>
        <w:rPr>
          <w:rFonts w:ascii="Times New Roman" w:eastAsia="Aptos" w:hAnsi="Times New Roman" w:cs="Times New Roman"/>
        </w:rPr>
      </w:pPr>
      <w:r w:rsidRPr="003F6842">
        <w:rPr>
          <w:rFonts w:ascii="Times New Roman" w:eastAsia="Aptos" w:hAnsi="Times New Roman" w:cs="Times New Roman"/>
        </w:rPr>
        <w:t>** Bendra pasiūlymo palyginamoji kaina bus naudojama tik pasiūlymų eilei sudaryti ir laimėtojui nustatyti. Darbų kiekiai numatomi įsigyti darbų užsakymo laikotarpiu yra preliminarūs. Užsakovas neįsipareigoja darbų užsakymo laikotarpiu nupirkti visus nurodytus darbus arba visą nurodytą kiekį.</w:t>
      </w:r>
    </w:p>
    <w:p w14:paraId="6326E1CF" w14:textId="434E1089" w:rsidR="00683AF4" w:rsidRDefault="003F6842" w:rsidP="004F7B53">
      <w:pPr>
        <w:spacing w:after="0" w:line="300" w:lineRule="auto"/>
        <w:ind w:firstLine="69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w:t>
      </w:r>
      <w:r w:rsidRPr="003F6842">
        <w:t xml:space="preserve"> </w:t>
      </w:r>
      <w:r w:rsidRPr="003F6842">
        <w:rPr>
          <w:rFonts w:ascii="Times New Roman" w:eastAsia="Calibri" w:hAnsi="Times New Roman" w:cs="Times New Roman"/>
          <w:kern w:val="0"/>
          <w:lang w:eastAsia="lt-LT"/>
          <w14:ligatures w14:val="none"/>
        </w:rPr>
        <w:t>Pasiūlymo kaina/ įkainiai turi būti apskaičiuojami dviejų skaičių po kablelio tikslumu.</w:t>
      </w:r>
    </w:p>
    <w:p w14:paraId="07F9FAAD" w14:textId="77777777" w:rsidR="00B60C51" w:rsidRDefault="00B60C51"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lastRenderedPageBreak/>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D42577">
      <w:pgSz w:w="11906" w:h="16838"/>
      <w:pgMar w:top="1134"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2C2F"/>
    <w:rsid w:val="00033538"/>
    <w:rsid w:val="00097ADF"/>
    <w:rsid w:val="000F23EC"/>
    <w:rsid w:val="000F786F"/>
    <w:rsid w:val="000F7F7C"/>
    <w:rsid w:val="0015174A"/>
    <w:rsid w:val="00163EF7"/>
    <w:rsid w:val="001A62F4"/>
    <w:rsid w:val="00214019"/>
    <w:rsid w:val="00246339"/>
    <w:rsid w:val="00341462"/>
    <w:rsid w:val="003449A6"/>
    <w:rsid w:val="00392FC8"/>
    <w:rsid w:val="003D7A25"/>
    <w:rsid w:val="003F6842"/>
    <w:rsid w:val="00403041"/>
    <w:rsid w:val="0041030E"/>
    <w:rsid w:val="00416CE8"/>
    <w:rsid w:val="00427CE8"/>
    <w:rsid w:val="00432088"/>
    <w:rsid w:val="004614D8"/>
    <w:rsid w:val="00462957"/>
    <w:rsid w:val="00467098"/>
    <w:rsid w:val="004816F2"/>
    <w:rsid w:val="004B26B3"/>
    <w:rsid w:val="004F7B53"/>
    <w:rsid w:val="00505873"/>
    <w:rsid w:val="00545867"/>
    <w:rsid w:val="00683AF4"/>
    <w:rsid w:val="006B3A6F"/>
    <w:rsid w:val="006C36B2"/>
    <w:rsid w:val="006F4D15"/>
    <w:rsid w:val="00734F79"/>
    <w:rsid w:val="00745F3C"/>
    <w:rsid w:val="007924A7"/>
    <w:rsid w:val="007B7F18"/>
    <w:rsid w:val="007E6CC7"/>
    <w:rsid w:val="00824A25"/>
    <w:rsid w:val="00831958"/>
    <w:rsid w:val="00863E33"/>
    <w:rsid w:val="008872FB"/>
    <w:rsid w:val="00893300"/>
    <w:rsid w:val="008C6CAE"/>
    <w:rsid w:val="008E0BBD"/>
    <w:rsid w:val="008E5C2F"/>
    <w:rsid w:val="00984579"/>
    <w:rsid w:val="009E5BDB"/>
    <w:rsid w:val="00A43B20"/>
    <w:rsid w:val="00A873AF"/>
    <w:rsid w:val="00AE3262"/>
    <w:rsid w:val="00AF2BBC"/>
    <w:rsid w:val="00B27B2A"/>
    <w:rsid w:val="00B3350D"/>
    <w:rsid w:val="00B60C51"/>
    <w:rsid w:val="00BC6F3C"/>
    <w:rsid w:val="00C13B3D"/>
    <w:rsid w:val="00C35E9C"/>
    <w:rsid w:val="00C364F3"/>
    <w:rsid w:val="00C36921"/>
    <w:rsid w:val="00C87C43"/>
    <w:rsid w:val="00CF3FB1"/>
    <w:rsid w:val="00D42577"/>
    <w:rsid w:val="00D50533"/>
    <w:rsid w:val="00D81655"/>
    <w:rsid w:val="00DB268B"/>
    <w:rsid w:val="00DB7713"/>
    <w:rsid w:val="00DE66B8"/>
    <w:rsid w:val="00E25341"/>
    <w:rsid w:val="00E92918"/>
    <w:rsid w:val="00ED3361"/>
    <w:rsid w:val="00F15912"/>
    <w:rsid w:val="00F200AE"/>
    <w:rsid w:val="00F465FA"/>
    <w:rsid w:val="00FB6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3342</Words>
  <Characters>1905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147</cp:revision>
  <cp:lastPrinted>2025-05-30T08:48:00Z</cp:lastPrinted>
  <dcterms:created xsi:type="dcterms:W3CDTF">2025-04-17T11:52:00Z</dcterms:created>
  <dcterms:modified xsi:type="dcterms:W3CDTF">2026-03-26T06:54:00Z</dcterms:modified>
</cp:coreProperties>
</file>